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20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-20"/>
          <w:sz w:val="40"/>
          <w:szCs w:val="40"/>
          <w:lang w:val="en-US" w:eastAsia="zh-CN"/>
        </w:rPr>
        <w:t>台风“烟花”受灾减灾救灾情况报送表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pacing w:val="-2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报送企业：</w:t>
      </w:r>
      <w:r>
        <w:rPr>
          <w:rFonts w:hint="eastAsia" w:ascii="宋体" w:hAnsi="宋体" w:cs="宋体"/>
          <w:b w:val="0"/>
          <w:bCs w:val="0"/>
          <w:spacing w:val="-20"/>
          <w:sz w:val="24"/>
          <w:szCs w:val="24"/>
          <w:u w:val="single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b w:val="0"/>
          <w:bCs w:val="0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pacing w:val="-2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电话：</w:t>
      </w:r>
      <w:r>
        <w:rPr>
          <w:rFonts w:hint="eastAsia" w:ascii="宋体" w:hAnsi="宋体" w:cs="宋体"/>
          <w:b w:val="0"/>
          <w:bCs w:val="0"/>
          <w:spacing w:val="-20"/>
          <w:sz w:val="24"/>
          <w:szCs w:val="24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8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物业小区受灾</w:t>
            </w: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损失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6" w:hRule="atLeast"/>
        </w:trPr>
        <w:tc>
          <w:tcPr>
            <w:tcW w:w="8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贵司开展的减灾、救灾和恢复重建情况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66CC2"/>
    <w:multiLevelType w:val="singleLevel"/>
    <w:tmpl w:val="DEC66C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77A22E"/>
    <w:multiLevelType w:val="singleLevel"/>
    <w:tmpl w:val="7B77A2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F7E43"/>
    <w:rsid w:val="5C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2021-08-03T09:47:00Z</dcterms:created>
  <dc:creator>Administrator</dc:creator>
  <cp:lastModifiedBy>Administrator</cp:lastModifiedBy>
  <dcterms:modified xsi:type="dcterms:W3CDTF">2021-08-03T09:48:03Z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